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kern w:val="36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kern w:val="36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KVKK Politikas</w:t>
      </w:r>
      <w:r>
        <w:rPr>
          <w:rFonts w:ascii="Arial" w:hAnsi="Arial" w:hint="default"/>
          <w:b w:val="1"/>
          <w:bCs w:val="1"/>
          <w:outline w:val="0"/>
          <w:color w:val="58585a"/>
          <w:kern w:val="36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58585a"/>
          <w:kern w:val="36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3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5.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RKET TARAFINDAN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LENEN 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SAH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PLER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NE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N KATEGOR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ZASYON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22"/>
        <w:gridCol w:w="6350"/>
      </w:tblGrid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Sahibi Kategorisi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klama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ile aras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mesi olan 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ile herhangi bir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mesel 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kisi olup olmad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bak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lmaks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birimlerinin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üğü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operasyonlar kapsam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nda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kileri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zerinden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 elde edilen 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 hissedar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irkete tedarik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mesi ile ba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bulunan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ile aralar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mesi bulunan 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irkete tedarik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mesi ile ba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bulunan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 temsile yetkili 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ile hukuki 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 olan 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veya 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ilik ad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hareket etmeye yetkili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i/ki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ile ileride olu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acak hukuki 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kiye temel olmak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zere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birimlerinin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üğü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operasyonlar kapsam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nda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kileri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zerinden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 elde edilen 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 sahip oldu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fiziksel yerle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kelere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itli ama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larla girmi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olan veya internet sitelerimizi ziyaret eden 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Habere konu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Hakk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 haber yap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Stajyer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irkete stajyerlik 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 olan 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irkete herhangi bir yolla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vurusunda bulunmu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ya da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ve ilgili bilgilerini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irketimizin incelemesine 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olan 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Yetkilisi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Yetkilisi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er -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netici (Hissedar/Ortak Olmayan)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er -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netici (Hissedar/Ortak Olmayan)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Kamu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revlisi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Kamu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revlisi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er - Kargo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revlisi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er - Kargo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revlisi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Kamu Kurumu Yetkilisi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Kamu Kurumu Yetkilisi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 xml:space="preserve">er - Telefon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mesi Taraf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 xml:space="preserve">er - Telefon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mesi Taraf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 - E-posta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 - E-posta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 - E-posta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 (T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/Yetkilisi)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 - E-posta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 (T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/Yetkilisi)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 - Yetkilisi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 - Yetkilisi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Veri Sorumlusu Yetkilisi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Veri Sorumlusu Yetkilisi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Onaylayan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Onaylayan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Bakanl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Komiseri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Bakanl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Komiseri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Sevk Eden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Sevk Eden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Teslim Alan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Teslim Alan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kellef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kellef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Memur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Memur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aviri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aviri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Beyan Eden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Beyan Eden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Mali Sorumlu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Mali Sorumlu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zenleyen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zenleyen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hracat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hracat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Banka Yetkilisi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Banka Yetkilisi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Kurumsal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Temsilcisi/Yetkilisi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Kurumsal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Temsilcisi/Yetkilisi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Dava,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cra Dosyas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Taraf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Dava,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cra Dosyas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Taraf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Vekalet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Vekalet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(Hissedar)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(Hissedar)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nternet Sitesi 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nternet Sitesi 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Denetleyen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Denetleyen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Yetkili Personel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Yetkili Personel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Yak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Yak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(Kazay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ren-Tan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k)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(Kazay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ren-Tan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k)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Doktor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Doktor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Referans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Referans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yeri Hekimi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yeri Hekimi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SG Uzman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SG Uzman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Avukat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Avukat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veren Vekili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veren Vekili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Denet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Denet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Uzman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Uzman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Hekim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Hekim</w:t>
            </w:r>
          </w:p>
        </w:tc>
      </w:tr>
    </w:tbl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  <w:br w:type="textWrapping"/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tabloda yukar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 kategorileri ve bu kategoriler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erisindeki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ilerin hangi tip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detayland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85"/>
        <w:gridCol w:w="6387"/>
      </w:tblGrid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Kategorizasyonu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lgili Ki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isel Verinin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kili Oldu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Veri Sahibi Kategorisi</w:t>
            </w:r>
          </w:p>
        </w:tc>
      </w:tr>
      <w:tr>
        <w:tblPrEx>
          <w:shd w:val="clear" w:color="auto" w:fill="d0ddef"/>
        </w:tblPrEx>
        <w:trPr>
          <w:trHeight w:val="136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Ad-Soyad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er -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netici (Hissedar/Ortak Olmayan)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Kamu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er - Kargo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Kamu Kurumu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 xml:space="preserve">er - Telefon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mesi Taraf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 - E-posta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 - E-posta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 (T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/Yetkilisi)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 - Yetkilisi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Veri Sorumlusu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Onaylayan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Bakanl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Komiseri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Habere konu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Sevk Eden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Teslim Alan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kellef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Memur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aviri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Beyan Eden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Mali Sorumlu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zenleyen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hracat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Banka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Kurumsal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Temsilcisi/Yetkilisi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Dava,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cra Dosyas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Taraf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Vekalet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Stajyer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nternet Sitesi 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Denetleyen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Yetkili Personel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Yak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(Kazay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ren-Tan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Doktor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Referans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yeri Hekimi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SG Uzman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Avukat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veren Vekili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Denet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Uzman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Hekim</w:t>
            </w:r>
          </w:p>
        </w:tc>
      </w:tr>
      <w:tr>
        <w:tblPrEx>
          <w:shd w:val="clear" w:color="auto" w:fill="d0ddef"/>
        </w:tblPrEx>
        <w:trPr>
          <w:trHeight w:val="28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 - E-posta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 (T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/Yetkilisi)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Onaylayan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Sevk Eden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Teslim Alan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Memur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aviri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Denetleyen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Yetkili Personel</w:t>
            </w:r>
          </w:p>
        </w:tc>
      </w:tr>
      <w:tr>
        <w:tblPrEx>
          <w:shd w:val="clear" w:color="auto" w:fill="d0ddef"/>
        </w:tblPrEx>
        <w:trPr>
          <w:trHeight w:val="839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mza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er -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netici (Hissedar/Ortak Olmayan)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Kamu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er - Kargo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Kamu Kurumu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Veri Sorumlusu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Onaylayan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Bakanl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Komiseri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Arac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Sevk Eden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Teslim Alan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Memur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aviri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hracat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Banka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Stajyer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Denetleyen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Yetkili Personel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(Kazay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ren-Tan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Doktor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yeri Hekimi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SG Uzman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Avukat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veren Vekili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Denet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Uzman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3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E-posta adresi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 - E-posta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 - E-posta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 (T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/Yetkilisi)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 - Yetkilisi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zenleyen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Kurumsal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Temsilcisi/Yetkilisi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nternet Sitesi 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599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 adresi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 - Yetkilisi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Habere konu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Teslim Alan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zenleyen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Kurumsal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Temsilcisi/Yetkilisi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Dava,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cra Dosyas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Taraf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Vekalet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nternet Sitesi 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Yak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(Kazay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ren-Tan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Referans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Uzman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0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Telefon no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 - Yetkilisi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hracat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Kurumsal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Temsilcisi/Yetkilisi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nternet Sitesi 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Referans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Anne-Baba Ad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er -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netici (Hissedar/Ortak Olmayan)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Vekalet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Yak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Cinsiyeti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Yak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Do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um Tarihi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er -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netici (Hissedar/Ortak Olmayan)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Do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um Yeri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Medeni hali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fr-FR"/>
                <w14:textFill>
                  <w14:solidFill>
                    <w14:srgbClr w14:val="58585A"/>
                  </w14:solidFill>
                </w14:textFill>
              </w:rPr>
              <w:t>fus 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zdan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seri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ra no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er -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netici (Hissedar/Ortak Olmayan)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</w:p>
        </w:tc>
      </w:tr>
      <w:tr>
        <w:tblPrEx>
          <w:shd w:val="clear" w:color="auto" w:fill="d0ddef"/>
        </w:tblPrEx>
        <w:trPr>
          <w:trHeight w:val="50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TC kimlik no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hracat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Kurumsal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Temsilcisi/Yetkilisi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Dava,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cra Dosyas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Taraf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Vekalet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Stajyer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- 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(Hissedar)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(Kazay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ren-Tan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Yak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Foto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raf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er -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netici (Hissedar/Ortak Olmayan)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Habere konu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Adli makamlarla yaz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malardaki bilgiler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Bordro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Stajyer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Dava dosyas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ndaki bilgiler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cret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3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Adres no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 - Yetkilisi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kellef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zenleyen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hracat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nternet Sitesi 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Avukat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Ceza mahkumiyetine 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kin bilgiler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15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Do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um tarihi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Vekalet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Yak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Do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um yeri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Yak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Disiplin soru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turmas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venlik tedbirlerine ili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kin bilgiler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 giri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-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belgesi kay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Stajyer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Engellilik durumuna ait bilgiler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Telefon Numaras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 xml:space="preserve">er - Telefon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mesi Taraf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 - E-posta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er - E-posta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 (T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/Yetkilisi)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Yak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Uzman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Anne 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Soyad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Ticari, teknik, idari risklerin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netilmesi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in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 bilgiler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Malvarl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bilgileri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elektronik posta adresi (KEP)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teri - Yetkilisi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Fatura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Sipari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Dijital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mza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Kamu Kurumu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Plakas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Cari Hesap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Kimlikte yer alan Kan Grubu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fusa Kay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Oldu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u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l-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26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Banka Hesap IBAN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hracat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Kurumsal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 Temsilcisi/Yetkilisi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(Ger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i)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Stajyer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Pay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Unvan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Onaylayan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Kamu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revlisi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Memur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aviri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Beyan Eden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Mali Sorumlu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hracat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Uyruk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Onaylayan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rsel Kay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Habere konu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Kampanya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pt-PT"/>
                <w14:textFill>
                  <w14:solidFill>
                    <w14:srgbClr w14:val="58585A"/>
                  </w14:solidFill>
                </w14:textFill>
              </w:rPr>
              <w:t>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elde edilen bilgiler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Anket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Talep bilgisi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IP adresi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nternet Sitesi 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Vergi Kimlik Numaras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er -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kellef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aviri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nderici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Beyan Eden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Mali Sorumlu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hracat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Fatura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Veli / Vasi / Temsilci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Kredi ve risk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Finansal performans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Banka Hesap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Senet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nl-NL"/>
                <w14:textFill>
                  <w14:solidFill>
                    <w14:srgbClr w14:val="58585A"/>
                  </w14:solidFill>
                </w14:textFill>
              </w:rPr>
              <w:t>er - 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Bilan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ve 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ilerin giri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 çı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Askerlik Terhis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an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e Giri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ru-RU"/>
                <w14:textFill>
                  <w14:solidFill>
                    <w14:srgbClr w14:val="58585A"/>
                  </w14:solidFill>
                </w14:textFill>
              </w:rPr>
              <w:t xml:space="preserve">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Saat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nternet sitesi giri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 çı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Kamera kay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Parmak izi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Program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Sertifikalar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ifre ve parola bilgileri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Alan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 tan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 bilgileri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e Giri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-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ten Ayr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Tarihleri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Bulundu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yerin konum bilgileri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Hissedar/Ortak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erez kay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Potansiyel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veya Hizmet 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Meslek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itim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Onaylayan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Yetkilisi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1. Derece Akraba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e Giri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Tarihi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Meslek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Meslek Hastal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Mesleki Deneyim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Protokol Numaras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Diploma Tescil Numaras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Doktor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ığı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 Uzman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 xml:space="preserve">er -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yeri Hekimi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- Hekim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Diploma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Gidilen kurslar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Mezun Oldu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 Okul ve B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Net Gelir ve Br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Gelir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Transkript bilgileri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Yabanc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Dil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Ehliyet Belge No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Cilt No-S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ra No-Birey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ra No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Mezuniyet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-Zay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n-US"/>
                <w14:textFill>
                  <w14:solidFill>
                    <w14:srgbClr w14:val="58585A"/>
                  </w14:solidFill>
                </w14:textFill>
              </w:rPr>
              <w:t>f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Beden Dili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Bilgi-Beceri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Geli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 Potansiyeli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Hedefler-Beklentiler-Ba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Geli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ven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Sorumluluk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Sosyallik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Aday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Din Bilgisi (N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fr-FR"/>
                <w14:textFill>
                  <w14:solidFill>
                    <w14:srgbClr w14:val="58585A"/>
                  </w14:solidFill>
                </w14:textFill>
              </w:rPr>
              <w:t>fus 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zdan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 Yer Alan Din Bilgisi)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Kan grubu bilgisi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lan cihaz ve protez bilgileri v.b.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bbi Anamnez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 Aile Bireyleri Kimlik ve Adres Bilgileri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Yeri Sicil No Bilgileri (SGK)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SGK Sicil No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68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Yeri Adresi</w:t>
            </w:r>
          </w:p>
        </w:tc>
        <w:tc>
          <w:tcPr>
            <w:tcW w:type="dxa" w:w="6387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</w:tr>
    </w:tbl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6.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RKET TARAFINDAN 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AKTARILDI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 xml:space="preserve">I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ÜÇÜ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LER VE AKTARILMA AMA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irket, KVK Kanunu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10. maddesine uygun olarak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gruplar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sahibine bildirmektedir.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irket, KVK Kanunu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8. ve 9. maddelerine uygun olarak (Bkz. B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3/Ba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3.5) Politika ile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netilen veri sahiplerinin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ralanan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kategorilerine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labilir:</w:t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Yurti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i Al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c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  <w:lang w:val="de-DE"/>
        </w:rPr>
        <w:t>lar: Di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er, Tedarik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iler, Yetkili Kamu Kurum ve Kurulu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lar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  <w:lang w:val="de-DE"/>
        </w:rPr>
        <w:t>, Ger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ek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 xml:space="preserve">iler veya </w:t>
      </w:r>
      <w:r>
        <w:rPr>
          <w:sz w:val="24"/>
          <w:szCs w:val="24"/>
          <w:u w:color="58585a"/>
          <w:rtl w:val="0"/>
        </w:rPr>
        <w:t>Ö</w:t>
      </w:r>
      <w:r>
        <w:rPr>
          <w:sz w:val="24"/>
          <w:szCs w:val="24"/>
          <w:u w:color="58585a"/>
          <w:rtl w:val="0"/>
        </w:rPr>
        <w:t>zel Hukuk 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zel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ileri, Hissedarlar</w:t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Yurtd</w:t>
      </w:r>
      <w:r>
        <w:rPr>
          <w:sz w:val="24"/>
          <w:szCs w:val="24"/>
          <w:u w:color="58585a"/>
          <w:rtl w:val="0"/>
        </w:rPr>
        <w:t xml:space="preserve">ışı </w:t>
      </w:r>
      <w:r>
        <w:rPr>
          <w:sz w:val="24"/>
          <w:szCs w:val="24"/>
          <w:u w:color="58585a"/>
          <w:rtl w:val="0"/>
        </w:rPr>
        <w:t>Al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c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lar: Tedarik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iler, Ger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ek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 xml:space="preserve">iler veya </w:t>
      </w:r>
      <w:r>
        <w:rPr>
          <w:sz w:val="24"/>
          <w:szCs w:val="24"/>
          <w:u w:color="58585a"/>
          <w:rtl w:val="0"/>
        </w:rPr>
        <w:t>Ö</w:t>
      </w:r>
      <w:r>
        <w:rPr>
          <w:sz w:val="24"/>
          <w:szCs w:val="24"/>
          <w:u w:color="58585a"/>
          <w:rtl w:val="0"/>
        </w:rPr>
        <w:t>zel Hukuk 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zel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ileri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mda bulunulan yukar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ilerin kapsam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veri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belirtilmektedir.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94"/>
        <w:gridCol w:w="2994"/>
        <w:gridCol w:w="3084"/>
      </w:tblGrid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Veri Aktar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Yap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labilecek Ki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Tan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308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Veri Aktar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Amac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Tedarik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 ticari faaliyetlerini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rken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 emir ve talimatlar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uygun olarak 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me temelli olarak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irkete hizmet sunan taraflar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mlamaktad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r.</w:t>
            </w:r>
          </w:p>
        </w:tc>
        <w:tc>
          <w:tcPr>
            <w:tcW w:type="dxa" w:w="308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lgili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Hizmet Sunumu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Operasyonel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lemler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Yetkili Kamu Kurum ve Kurulu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lgili mevzuat h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mlerine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irketten bilgi ve belge almaya yetkili kamu kurum ve kurulu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308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dare Talebi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Mahkeme Emri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Yasal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manl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iler veya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Hukuk 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ileri</w:t>
            </w:r>
          </w:p>
        </w:tc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lgili mevzuat h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mlerine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irketten bilgi ve belge almaya yetkili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 hukuk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ileri veya 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  <w:tc>
          <w:tcPr>
            <w:tcW w:type="dxa" w:w="308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Bilgilendirme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br w:type="textWrapping"/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lgili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 Hizmet Sunumu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Hissedarlar</w:t>
            </w:r>
          </w:p>
        </w:tc>
        <w:tc>
          <w:tcPr>
            <w:tcW w:type="dxa" w:w="299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 hissedar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</w:t>
            </w:r>
          </w:p>
        </w:tc>
        <w:tc>
          <w:tcPr>
            <w:tcW w:type="dxa" w:w="3084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</w:tbl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ger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tirilen aktar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mlarda Politika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2. ve 3. B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mlerinde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zenlenmi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hususlara uygun olarak hareket edilmektedir.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7. 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KANUNDAK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 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LEME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ARTLARINA DAYALI VE BU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ARTLARLA SINIRLI OLARAK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LENMES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irket, KVK Kanunu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10. maddesine uygun olarak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 hakk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 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7.1. Ki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 ve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7.1.1. Ki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 vermesi,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hukuka uygun olarak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 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 hukuki dayanaklardan yaln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zca bir tanesidir.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za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nda,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yazan 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er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artlardan birinin varl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durumunda da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lenebilir.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faaliyetinin dayana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da belirtilen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artlardan yaln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zca biri olabildi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 gibi bu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artlardan birden fazlas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ayn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faaliyetinin dayana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olabilir.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lenen verilerin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olmas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halinde;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bu b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m alt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7.1.2.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erisinde yer alan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 uygulan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hukuki dayanaklar farkl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sterse de, her 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faaliyetinde KVK Kanunu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4. maddesinde belirtilen (Bkz.3.1.) genel ilkelere uygun olarak hareket edilmektedir.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7.1.1.1. Ki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Bulunmas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lenme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biri sahibinin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belirli bir konuya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kin, bilgilendirilmeye dayal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olarak ve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 iradeyle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klanmal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elde edilme sebeplerine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(birincil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leme)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ndaki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faaliyetleri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(ikincil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leme)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7.1.1.2- 7.1.1.8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de yer alan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artlardan en az biri aranmakta; bu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artlardan biri yok ise,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bu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faaliyetleri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bu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faaliyetlerine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dayal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ger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verilerin,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 vermesine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in,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sahiplerinin ilgili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ntemler ile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7.1.1.2. Kanunlarda 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a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lmesi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Veri sahibinin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verileri, kanunda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lmesi halinde hukuka uygun olarak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lenebilecektir.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7.1.1.3. Fiili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mkans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k Sebebiyle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lgilinin 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Al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namamas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Fiili imk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nedeniyle 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klayamayacak durumda olan veya 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ge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erlilik tan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namayacak olan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inin kendisinin ya da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 bir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inin hayat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veya beden b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üğü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korumak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verisinin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lenmesinin zorunlu olmas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halinde veri sahibinin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lenebilecektir.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7.1.1.4. 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zle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menin Kurulmas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veya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fas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Do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rudan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lgili Olmas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Bir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menin kurulmas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veya ifas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do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rudan do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ruya ilgili olmas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yla,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menin taraflar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ait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lenmesinin gerekli olmas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halinde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 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7.1.1.5.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Hukuki 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üğü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Yerine Getirmesi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irket, veri sorumlusu olarak hukuki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klerini yerine getirmesi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lemenin zorunlu olmas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halinde veri sahibinin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lenebilecektir.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7.1.1.6. Ki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Ki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Verisini Alenile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tirmesi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Veri sahibinin,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verisini kendisi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alenile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tirilmi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halinde ilgili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lenebilecektir.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7.1.1.7. Bir Hakk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Tesisi veya Korunmas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in Veri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lemenin Zorunlu Olmas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Bir hakk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tesisi, kullan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veya korunmas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lemenin zorunlu olmas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halinde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lenebilecektir.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7.1.1.8.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Me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Menfaati 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in Veri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lemenin Zorunlu Olmas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 sahibinin temel hak ve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klerine zarar vermemek kayd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yla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me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menfaatleri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lemesinin zorunlu olmas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halinde veri verileri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lenebilecektir.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7.1.2.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Verilerin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lenmesi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ndan;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zel nitelikli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yok ise ancak, KVK Kurulu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 belirlenecek olan yeterli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nlemlerin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durumlarda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lenmektedir: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 sahibinin sa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 xml:space="preserve">ığı </w:t>
      </w:r>
      <w:r>
        <w:rPr>
          <w:sz w:val="24"/>
          <w:szCs w:val="24"/>
          <w:u w:color="58585a"/>
          <w:rtl w:val="0"/>
        </w:rPr>
        <w:t>ve cinsel hayat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d</w:t>
      </w:r>
      <w:r>
        <w:rPr>
          <w:sz w:val="24"/>
          <w:szCs w:val="24"/>
          <w:u w:color="58585a"/>
          <w:rtl w:val="0"/>
        </w:rPr>
        <w:t>ışı</w:t>
      </w:r>
      <w:r>
        <w:rPr>
          <w:sz w:val="24"/>
          <w:szCs w:val="24"/>
          <w:u w:color="58585a"/>
          <w:rtl w:val="0"/>
        </w:rPr>
        <w:t xml:space="preserve">ndaki 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zel nitelikli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 xml:space="preserve">isel veriler, kanunlarda 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ng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len hallerde,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 sahibinin sa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ığı</w:t>
      </w:r>
      <w:r>
        <w:rPr>
          <w:sz w:val="24"/>
          <w:szCs w:val="24"/>
          <w:u w:color="58585a"/>
          <w:rtl w:val="0"/>
        </w:rPr>
        <w:t>na ve cinsel hayat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na ili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 xml:space="preserve">kin 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zel nitelikli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isel verileri ise ancak kamu sa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ığı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 korunmas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, koruyucu hekimlik, t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bbi te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his, tedavi ve bak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m hizmetlerinin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r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t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lmesi, sa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k hizmetleri ile finansman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 planlanmas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ve y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netimi amac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yla, s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r saklama y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k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ml</w:t>
      </w:r>
      <w:r>
        <w:rPr>
          <w:sz w:val="24"/>
          <w:szCs w:val="24"/>
          <w:u w:color="58585a"/>
          <w:rtl w:val="0"/>
        </w:rPr>
        <w:t>ü</w:t>
      </w:r>
      <w:r>
        <w:rPr>
          <w:sz w:val="24"/>
          <w:szCs w:val="24"/>
          <w:u w:color="58585a"/>
          <w:rtl w:val="0"/>
        </w:rPr>
        <w:t>l</w:t>
      </w:r>
      <w:r>
        <w:rPr>
          <w:sz w:val="24"/>
          <w:szCs w:val="24"/>
          <w:u w:color="58585a"/>
          <w:rtl w:val="0"/>
        </w:rPr>
        <w:t xml:space="preserve">üğü </w:t>
      </w:r>
      <w:r>
        <w:rPr>
          <w:sz w:val="24"/>
          <w:szCs w:val="24"/>
          <w:u w:color="58585a"/>
          <w:rtl w:val="0"/>
        </w:rPr>
        <w:t>alt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nda bulunan ki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iler veya yetkili kurum ve kurulu</w:t>
      </w:r>
      <w:r>
        <w:rPr>
          <w:sz w:val="24"/>
          <w:szCs w:val="24"/>
          <w:u w:color="58585a"/>
          <w:rtl w:val="0"/>
        </w:rPr>
        <w:t>ş</w:t>
      </w:r>
      <w:r>
        <w:rPr>
          <w:sz w:val="24"/>
          <w:szCs w:val="24"/>
          <w:u w:color="58585a"/>
          <w:rtl w:val="0"/>
        </w:rPr>
        <w:t>lar taraf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ndan.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7.2. Bina, Tesis Giri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leri ile Bina Tesis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İç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erisinde Yap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 Ki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isel Veri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Faaliyetleri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bina tesis giri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lerinde ve tesis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erisinde yap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faaliyetleri, Anayasa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ya, KVK Kanunu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ve ilgili 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 mevzuata uygun bir bi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imde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yla,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binalar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ve tesislerinde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kameras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izleme faaliyeti ile misafir giri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 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takibine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faaliyetinde bulunulmaktad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kameralar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kullan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misafir giri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 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kay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>t alt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na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yoluyla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faaliyeti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üş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7.2.1.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Bina, Tesis Giri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lerinde ve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İç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erisinde 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len Kamera ile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zleme Faaliyeti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b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mde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kamera ile izleme sistemine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klamalar yap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lacak ve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verilerin, gizlili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inin ve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inin temel haklar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nas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 korumaya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bilgilendirme yap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lacakt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irket,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kameras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 izleme faaliyeti kapsam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nda;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 ve 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ilerin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lamaya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menfaatlerini korumak gibi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 ta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7.2.2. KVK Hukukuna G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re G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Kameras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ile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zleme Faaliyeti 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lmesi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kamera ile izleme faaliyeti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lmesinde KVK Kanunu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yer alan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zenlemelere uygun hareket edilmektedir.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irket, bina ve tesislerinde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yla,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kte bulunan ilgili mevzuatta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larla ve KVK Kanunu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leme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artlar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uygun olarak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kameras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izleme faaliyetinde bulunmaktad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7.2.3. Kamera ile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zleme Faaliyetinin Duyurulmas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KVK Kanunu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10. Maddesine uygun olarak,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 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r.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irket, genel hususlara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olarak yapt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nlatman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(Bkz. B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 3/Ba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3.3) kamera ile izleme faaliyetine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birden fazla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ntem ile bildirimde bulunmaktad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B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ylelikle,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isel veri sahibinin temel hak ve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klerine zarar verilmesinin engellenmesi,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effafl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ve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sahibinin 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kamera ile izleme faaliyetine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nelik olarak;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internet sitesinde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Politika yay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mlanmakta (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evrimi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politika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zenlemesi) ve izlemenin yap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alanlar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giri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lerine izleme yap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laca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bildirim yaz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 (yerinde 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nlatma).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7.2.4. Kamera ile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zleme Faaliyetinin 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 Amac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Ama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la 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irket, KVK Kanunu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4. maddesine uygun olarak,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lendikleri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la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 xml:space="preserve">ve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bir bi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imde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video kamera ile izleme faaliyetinin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lmesindeki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Politika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larla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Bu do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rultuda,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kameralar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izleme alanlar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,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ne zaman izleme yap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laca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ula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yeterli ve bu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la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uygulamaya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inin mahremiyetini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venlik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an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ekilde 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dahale sonucu do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urabilecek alanlarda (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rne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in, tuvaletler) izlemeye tabi tutulmamaktad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7.2.5. Elde Edilen Verilerin G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inin Sa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KVK Kanunu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12. maddesine uygun olarak, kamera ile izleme faaliyeti sonucunda elde edilen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inin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gerekli teknik ve idari tedbirler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(Bkz. 2.1)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7.2.6. Kamera ile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zleme Faaliyeti ile Elde Edilen Ki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Muhafaza 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resi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irketin, kamera ile izleme faaliyeti ile elde edilen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muhafaza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resi ile ilgili ayr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bilgiye bu Politika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Saklanma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releri isimli 4.3. maddesinde yer verilmi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tir.</w:t>
      </w:r>
      <w:r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  <w:br w:type="textWrapping"/>
        <w:br w:type="textWrapping"/>
        <w:br w:type="textWrapping"/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7.2.7.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zleme Sonucunda Elde Edilen Bilgilere Kimlerin Eri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ebildi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ve Bu Bilgilerin Kimlere Aktar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ld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Canl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s-ES_tradnl"/>
          <w14:textFill>
            <w14:solidFill>
              <w14:srgbClr w14:val="58585A"/>
            </w14:solidFill>
          </w14:textFill>
        </w:rPr>
        <w:t>kamera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leri ile dijital ortamda kaydedilen ve muhafaza edilen kay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tlara yaln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zca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 xml:space="preserve">da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 bulunmaktad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Kay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tlara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 olan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gizlilik taahh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tnamesi ile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verilerin gizlili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 koruyaca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beyan etmektedir.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7.3.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Bina, Tesis Giri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lerinde ve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İç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erisinde 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 Misafir Giri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 Çı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Takibi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ndan;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bu Politika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larla,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binalar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ve tesislerinde misafir giri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 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takibine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nelik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 faaliyetinde bulunulmaktad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Misafir olarak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binalar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gelen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ilerin isim ve soyadlar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elde edilirken ya da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nezdinde 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 ya da 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er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ekillerde misafirlerin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imine sunulan metinler arac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 konusu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 sahipleri bu kapsamda ayd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nlat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rlar. Misafir giri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-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ış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takibi yap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elde edilen veriler yaln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zca bu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s-ES_tradnl"/>
          <w14:textFill>
            <w14:solidFill>
              <w14:srgbClr w14:val="58585A"/>
            </w14:solidFill>
          </w14:textFill>
        </w:rPr>
        <w:t>la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lenmekte ve ilgili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 fiziki ortamda veri kay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 sistemine kaydedilmektedir.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7.4.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Bina ve Tesislerinde Ziyaret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ilerimize Sa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lanan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nternet Eri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imlerine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Kay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tlar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Saklanmas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bu Politika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ama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larla;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bina ve tesislerimiz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erisinde kald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boyunca talep eden Ziyaret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lerimize internet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lanabilmektedir. Bu durumda internet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imlerinize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log kay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5651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Kanun ve bu Kanuna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>re 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zenlenmi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olan mevzuat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amir h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mlerine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kay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nl-NL"/>
          <w14:textFill>
            <w14:solidFill>
              <w14:srgbClr w14:val="58585A"/>
            </w14:solidFill>
          </w14:textFill>
        </w:rPr>
        <w:t>t alt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na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nmakta; bu kay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tlar ancak yetkili kamu kurum ve kurulu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ndan talep edilmesi veya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inde ger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ekle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tirilecek denetim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lerinde ilgili hukuki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üğü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yerine getirmek 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lenmektedir.</w:t>
      </w:r>
    </w:p>
    <w:p>
      <w:pPr>
        <w:pStyle w:val="Gövde"/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Bu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evede elde edilen log kay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yaln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zca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 xml:space="preserve">da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 bulunmaktad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Bahsi ge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en kay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tlara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imi olan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irket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kay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yaln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zca yetkili kamu kurum ve kurulu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undan gelen talep veya denetim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lerinde kullanmak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zere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mekte ve hukuken yetkili olan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ilerle payla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maktad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Kay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tlara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 olan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gizlilik taahh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tnamesi ile eri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verilerin gizlili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 koruyaca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beyan etmektedir.</w:t>
      </w:r>
      <w:r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